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BBD0F" w14:textId="77777777" w:rsidR="00E651CA" w:rsidRPr="004F2373" w:rsidRDefault="00E651CA" w:rsidP="00E651CA">
      <w:pPr>
        <w:spacing w:line="240" w:lineRule="auto"/>
        <w:jc w:val="both"/>
        <w:rPr>
          <w:rFonts w:ascii="Times New Roman" w:hAnsi="Times New Roman" w:cs="Times New Roman"/>
          <w:color w:val="00B0F0"/>
          <w:sz w:val="28"/>
          <w:szCs w:val="28"/>
          <w:lang w:val="ru-RU"/>
        </w:rPr>
      </w:pPr>
    </w:p>
    <w:p w14:paraId="65308DD6" w14:textId="77777777" w:rsidR="00E651CA" w:rsidRPr="004F2373" w:rsidRDefault="00E651CA" w:rsidP="00E651CA">
      <w:pPr>
        <w:spacing w:line="240" w:lineRule="auto"/>
        <w:jc w:val="both"/>
        <w:rPr>
          <w:rFonts w:ascii="Times New Roman" w:hAnsi="Times New Roman" w:cs="Times New Roman"/>
          <w:color w:val="00B0F0"/>
          <w:sz w:val="28"/>
          <w:szCs w:val="28"/>
          <w:lang w:val="ru-RU"/>
        </w:rPr>
      </w:pPr>
    </w:p>
    <w:p w14:paraId="273A2F83" w14:textId="797A7C90" w:rsidR="00E651CA" w:rsidRPr="00E651CA" w:rsidRDefault="00E651CA" w:rsidP="00E651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E651CA">
        <w:rPr>
          <w:rFonts w:ascii="Times New Roman" w:hAnsi="Times New Roman" w:cs="Times New Roman"/>
          <w:b/>
          <w:sz w:val="28"/>
          <w:szCs w:val="28"/>
          <w:lang w:val="ru-RU"/>
        </w:rPr>
        <w:t>Структура заработной платы с учетом и без учета компенсационных выплат</w:t>
      </w:r>
      <w:bookmarkEnd w:id="0"/>
    </w:p>
    <w:p w14:paraId="7E3D891B" w14:textId="77777777" w:rsidR="00E651CA" w:rsidRPr="004F2373" w:rsidRDefault="00E651CA" w:rsidP="00E65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C1CCD1" w14:textId="77777777" w:rsidR="00E651CA" w:rsidRPr="004F2373" w:rsidRDefault="00E651CA" w:rsidP="00E651CA">
      <w:p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2373">
        <w:rPr>
          <w:rFonts w:ascii="Times New Roman" w:hAnsi="Times New Roman" w:cs="Times New Roman"/>
          <w:sz w:val="28"/>
          <w:szCs w:val="28"/>
          <w:lang w:val="ru-RU"/>
        </w:rPr>
        <w:t>Таблица 1. Зарплата с учетом компенсационных выплат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658"/>
        <w:gridCol w:w="1224"/>
        <w:gridCol w:w="1095"/>
        <w:gridCol w:w="1220"/>
        <w:gridCol w:w="964"/>
        <w:gridCol w:w="1858"/>
      </w:tblGrid>
      <w:tr w:rsidR="00E651CA" w:rsidRPr="004F2373" w14:paraId="1CA55AB0" w14:textId="77777777" w:rsidTr="00B370EE">
        <w:tc>
          <w:tcPr>
            <w:tcW w:w="2186" w:type="dxa"/>
            <w:vMerge w:val="restart"/>
          </w:tcPr>
          <w:p w14:paraId="3ADB3914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Элементы заработной платы</w:t>
            </w:r>
          </w:p>
        </w:tc>
        <w:tc>
          <w:tcPr>
            <w:tcW w:w="5322" w:type="dxa"/>
            <w:gridSpan w:val="4"/>
          </w:tcPr>
          <w:p w14:paraId="0729953A" w14:textId="77777777" w:rsidR="00E651CA" w:rsidRPr="004F2373" w:rsidRDefault="00E651CA" w:rsidP="00B370EE">
            <w:pPr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Структура заработной платы</w:t>
            </w:r>
          </w:p>
        </w:tc>
        <w:tc>
          <w:tcPr>
            <w:tcW w:w="1837" w:type="dxa"/>
            <w:vMerge w:val="restart"/>
          </w:tcPr>
          <w:p w14:paraId="614E8731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Комментарии</w:t>
            </w:r>
          </w:p>
        </w:tc>
      </w:tr>
      <w:tr w:rsidR="00E651CA" w:rsidRPr="004F2373" w14:paraId="7E87362F" w14:textId="77777777" w:rsidTr="00B370EE">
        <w:tc>
          <w:tcPr>
            <w:tcW w:w="2186" w:type="dxa"/>
            <w:vMerge/>
          </w:tcPr>
          <w:p w14:paraId="0E94DD65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08" w:type="dxa"/>
            <w:gridSpan w:val="2"/>
          </w:tcPr>
          <w:p w14:paraId="7FFE1BCB" w14:textId="77777777" w:rsidR="00E651CA" w:rsidRPr="004F2373" w:rsidRDefault="00E651CA" w:rsidP="00B370EE">
            <w:pPr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До изменения оклада</w:t>
            </w:r>
          </w:p>
        </w:tc>
        <w:tc>
          <w:tcPr>
            <w:tcW w:w="2514" w:type="dxa"/>
            <w:gridSpan w:val="2"/>
          </w:tcPr>
          <w:p w14:paraId="527D2C1D" w14:textId="77777777" w:rsidR="00E651CA" w:rsidRPr="004F2373" w:rsidRDefault="00E651CA" w:rsidP="00B370EE">
            <w:pPr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После изменения оклада</w:t>
            </w:r>
          </w:p>
        </w:tc>
        <w:tc>
          <w:tcPr>
            <w:tcW w:w="1837" w:type="dxa"/>
            <w:vMerge/>
          </w:tcPr>
          <w:p w14:paraId="271227A2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  <w:tr w:rsidR="00E651CA" w:rsidRPr="004F2373" w14:paraId="3CFED1CB" w14:textId="77777777" w:rsidTr="00B370EE">
        <w:tc>
          <w:tcPr>
            <w:tcW w:w="2186" w:type="dxa"/>
            <w:vMerge/>
          </w:tcPr>
          <w:p w14:paraId="24369C17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21" w:type="dxa"/>
          </w:tcPr>
          <w:p w14:paraId="5E0EF14D" w14:textId="77777777" w:rsidR="00E651CA" w:rsidRPr="004F2373" w:rsidRDefault="00E651CA" w:rsidP="00B370EE">
            <w:pPr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387" w:type="dxa"/>
          </w:tcPr>
          <w:p w14:paraId="7E4BF3BB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Доля в з/п, %</w:t>
            </w:r>
          </w:p>
        </w:tc>
        <w:tc>
          <w:tcPr>
            <w:tcW w:w="1412" w:type="dxa"/>
          </w:tcPr>
          <w:p w14:paraId="42D24831" w14:textId="77777777" w:rsidR="00E651CA" w:rsidRPr="004F2373" w:rsidRDefault="00E651CA" w:rsidP="00B370EE">
            <w:pPr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102" w:type="dxa"/>
          </w:tcPr>
          <w:p w14:paraId="18285200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Доля в з/п, %</w:t>
            </w:r>
          </w:p>
        </w:tc>
        <w:tc>
          <w:tcPr>
            <w:tcW w:w="1837" w:type="dxa"/>
            <w:vMerge/>
          </w:tcPr>
          <w:p w14:paraId="5DDE8771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  <w:tr w:rsidR="00E651CA" w:rsidRPr="004F2373" w14:paraId="3E840156" w14:textId="77777777" w:rsidTr="00B370EE">
        <w:tc>
          <w:tcPr>
            <w:tcW w:w="2186" w:type="dxa"/>
          </w:tcPr>
          <w:p w14:paraId="16C32720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Оклад</w:t>
            </w:r>
          </w:p>
        </w:tc>
        <w:tc>
          <w:tcPr>
            <w:tcW w:w="1421" w:type="dxa"/>
          </w:tcPr>
          <w:p w14:paraId="57C0A9F3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20000</w:t>
            </w:r>
          </w:p>
        </w:tc>
        <w:tc>
          <w:tcPr>
            <w:tcW w:w="1387" w:type="dxa"/>
          </w:tcPr>
          <w:p w14:paraId="1544B961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2" w:type="dxa"/>
          </w:tcPr>
          <w:p w14:paraId="08887983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40000</w:t>
            </w:r>
          </w:p>
        </w:tc>
        <w:tc>
          <w:tcPr>
            <w:tcW w:w="1102" w:type="dxa"/>
          </w:tcPr>
          <w:p w14:paraId="76AA3DB3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1837" w:type="dxa"/>
          </w:tcPr>
          <w:p w14:paraId="7C0DF52F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Оклад повысили в 2 раза</w:t>
            </w:r>
          </w:p>
        </w:tc>
      </w:tr>
      <w:tr w:rsidR="00E651CA" w:rsidRPr="004F2373" w14:paraId="6933399C" w14:textId="77777777" w:rsidTr="00B370EE">
        <w:tc>
          <w:tcPr>
            <w:tcW w:w="2186" w:type="dxa"/>
          </w:tcPr>
          <w:p w14:paraId="6934246B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spellStart"/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Компенсац.выплаты</w:t>
            </w:r>
            <w:proofErr w:type="spellEnd"/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1" w:type="dxa"/>
          </w:tcPr>
          <w:p w14:paraId="10661775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2400</w:t>
            </w:r>
          </w:p>
        </w:tc>
        <w:tc>
          <w:tcPr>
            <w:tcW w:w="1387" w:type="dxa"/>
          </w:tcPr>
          <w:p w14:paraId="379E9D46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1412" w:type="dxa"/>
          </w:tcPr>
          <w:p w14:paraId="5B0461FE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4800</w:t>
            </w:r>
          </w:p>
        </w:tc>
        <w:tc>
          <w:tcPr>
            <w:tcW w:w="1102" w:type="dxa"/>
          </w:tcPr>
          <w:p w14:paraId="523025C3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837" w:type="dxa"/>
          </w:tcPr>
          <w:p w14:paraId="1C25978A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12% к окладу</w:t>
            </w:r>
          </w:p>
        </w:tc>
      </w:tr>
      <w:tr w:rsidR="00E651CA" w:rsidRPr="004F2373" w14:paraId="61061CA5" w14:textId="77777777" w:rsidTr="00B370EE">
        <w:tc>
          <w:tcPr>
            <w:tcW w:w="2186" w:type="dxa"/>
          </w:tcPr>
          <w:p w14:paraId="6D360384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Стимулирующие выплаты за высшую категорию </w:t>
            </w:r>
          </w:p>
        </w:tc>
        <w:tc>
          <w:tcPr>
            <w:tcW w:w="1421" w:type="dxa"/>
          </w:tcPr>
          <w:p w14:paraId="4C31C3BB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1387" w:type="dxa"/>
          </w:tcPr>
          <w:p w14:paraId="2C2EC29D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2" w:type="dxa"/>
          </w:tcPr>
          <w:p w14:paraId="18ECC72C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12000</w:t>
            </w:r>
          </w:p>
        </w:tc>
        <w:tc>
          <w:tcPr>
            <w:tcW w:w="1102" w:type="dxa"/>
          </w:tcPr>
          <w:p w14:paraId="4EA1970F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1837" w:type="dxa"/>
          </w:tcPr>
          <w:p w14:paraId="282CFD82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30% к окладу</w:t>
            </w:r>
          </w:p>
        </w:tc>
      </w:tr>
      <w:tr w:rsidR="00E651CA" w:rsidRPr="004F2373" w14:paraId="38CB4019" w14:textId="77777777" w:rsidTr="00B370EE">
        <w:tc>
          <w:tcPr>
            <w:tcW w:w="2186" w:type="dxa"/>
          </w:tcPr>
          <w:p w14:paraId="4285DD87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Стимулирующие выплаты за стаж работы </w:t>
            </w:r>
          </w:p>
        </w:tc>
        <w:tc>
          <w:tcPr>
            <w:tcW w:w="1421" w:type="dxa"/>
          </w:tcPr>
          <w:p w14:paraId="249059FD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1387" w:type="dxa"/>
          </w:tcPr>
          <w:p w14:paraId="50D8FF7F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2" w:type="dxa"/>
          </w:tcPr>
          <w:p w14:paraId="2FCE9B02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12000</w:t>
            </w:r>
          </w:p>
        </w:tc>
        <w:tc>
          <w:tcPr>
            <w:tcW w:w="1102" w:type="dxa"/>
          </w:tcPr>
          <w:p w14:paraId="241D5679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1837" w:type="dxa"/>
          </w:tcPr>
          <w:p w14:paraId="148B2305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30% к окладу</w:t>
            </w:r>
          </w:p>
        </w:tc>
      </w:tr>
      <w:tr w:rsidR="00E651CA" w:rsidRPr="004F2373" w14:paraId="2FF95B2F" w14:textId="77777777" w:rsidTr="00B370EE">
        <w:tc>
          <w:tcPr>
            <w:tcW w:w="2186" w:type="dxa"/>
          </w:tcPr>
          <w:p w14:paraId="6866CB48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Доплата за совмещение должностей</w:t>
            </w:r>
          </w:p>
        </w:tc>
        <w:tc>
          <w:tcPr>
            <w:tcW w:w="1421" w:type="dxa"/>
          </w:tcPr>
          <w:p w14:paraId="4A917EF1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14000</w:t>
            </w:r>
          </w:p>
        </w:tc>
        <w:tc>
          <w:tcPr>
            <w:tcW w:w="1387" w:type="dxa"/>
          </w:tcPr>
          <w:p w14:paraId="4ABFD212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1412" w:type="dxa"/>
          </w:tcPr>
          <w:p w14:paraId="3BEAD34E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14000</w:t>
            </w:r>
          </w:p>
        </w:tc>
        <w:tc>
          <w:tcPr>
            <w:tcW w:w="1102" w:type="dxa"/>
          </w:tcPr>
          <w:p w14:paraId="3AB93E37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1837" w:type="dxa"/>
          </w:tcPr>
          <w:p w14:paraId="6F948684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В данном случае доплата не привязана к окладу, но могут быть и другие варианты</w:t>
            </w:r>
          </w:p>
        </w:tc>
      </w:tr>
      <w:tr w:rsidR="00E651CA" w:rsidRPr="004F2373" w14:paraId="2DE9AA65" w14:textId="77777777" w:rsidTr="00B370EE">
        <w:tc>
          <w:tcPr>
            <w:tcW w:w="2186" w:type="dxa"/>
          </w:tcPr>
          <w:p w14:paraId="0C2BDCD7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Стимулирующие выплаты в рамках эффективного контракта</w:t>
            </w:r>
          </w:p>
        </w:tc>
        <w:tc>
          <w:tcPr>
            <w:tcW w:w="1421" w:type="dxa"/>
          </w:tcPr>
          <w:p w14:paraId="09C3D184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51600</w:t>
            </w:r>
          </w:p>
        </w:tc>
        <w:tc>
          <w:tcPr>
            <w:tcW w:w="1387" w:type="dxa"/>
          </w:tcPr>
          <w:p w14:paraId="38496B47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51,6</w:t>
            </w:r>
          </w:p>
        </w:tc>
        <w:tc>
          <w:tcPr>
            <w:tcW w:w="1412" w:type="dxa"/>
          </w:tcPr>
          <w:p w14:paraId="73A550B7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17200</w:t>
            </w:r>
          </w:p>
        </w:tc>
        <w:tc>
          <w:tcPr>
            <w:tcW w:w="1102" w:type="dxa"/>
          </w:tcPr>
          <w:p w14:paraId="28167917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17,2</w:t>
            </w:r>
          </w:p>
        </w:tc>
        <w:tc>
          <w:tcPr>
            <w:tcW w:w="1837" w:type="dxa"/>
          </w:tcPr>
          <w:p w14:paraId="01301D88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Выплаты за эффективный контракт (за результаты труда) придется снизить в 3 раза</w:t>
            </w:r>
          </w:p>
        </w:tc>
      </w:tr>
      <w:tr w:rsidR="00E651CA" w:rsidRPr="004F2373" w14:paraId="5BE82514" w14:textId="77777777" w:rsidTr="00B370EE">
        <w:tc>
          <w:tcPr>
            <w:tcW w:w="2186" w:type="dxa"/>
          </w:tcPr>
          <w:p w14:paraId="783AC32D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21" w:type="dxa"/>
          </w:tcPr>
          <w:p w14:paraId="015E7C91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100000</w:t>
            </w:r>
          </w:p>
        </w:tc>
        <w:tc>
          <w:tcPr>
            <w:tcW w:w="1387" w:type="dxa"/>
          </w:tcPr>
          <w:p w14:paraId="20DD6F10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12" w:type="dxa"/>
          </w:tcPr>
          <w:p w14:paraId="69FA8EFB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100000</w:t>
            </w:r>
          </w:p>
        </w:tc>
        <w:tc>
          <w:tcPr>
            <w:tcW w:w="1102" w:type="dxa"/>
          </w:tcPr>
          <w:p w14:paraId="4C4C142E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837" w:type="dxa"/>
          </w:tcPr>
          <w:p w14:paraId="1DAEF48A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</w:tbl>
    <w:p w14:paraId="73E34D06" w14:textId="77777777" w:rsidR="00E651CA" w:rsidRPr="004F2373" w:rsidRDefault="00E651CA" w:rsidP="00E651CA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20EDA6F" w14:textId="77777777" w:rsidR="00E651CA" w:rsidRPr="004F2373" w:rsidRDefault="00E651CA" w:rsidP="00E651CA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F2373">
        <w:rPr>
          <w:rFonts w:ascii="Times New Roman" w:hAnsi="Times New Roman" w:cs="Times New Roman"/>
          <w:sz w:val="28"/>
          <w:szCs w:val="28"/>
          <w:lang w:val="ru-RU"/>
        </w:rPr>
        <w:t>Таблица 2.</w:t>
      </w:r>
      <w:r w:rsidRPr="004F2373">
        <w:rPr>
          <w:rFonts w:ascii="Times New Roman" w:hAnsi="Times New Roman" w:cs="Times New Roman"/>
          <w:sz w:val="28"/>
          <w:szCs w:val="28"/>
        </w:rPr>
        <w:t xml:space="preserve"> </w:t>
      </w:r>
      <w:r w:rsidRPr="004F2373">
        <w:rPr>
          <w:rFonts w:ascii="Times New Roman" w:hAnsi="Times New Roman" w:cs="Times New Roman"/>
          <w:sz w:val="28"/>
          <w:szCs w:val="28"/>
          <w:lang w:val="ru-RU"/>
        </w:rPr>
        <w:t>Зарплата без учета компенсационных выплат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657"/>
        <w:gridCol w:w="1076"/>
        <w:gridCol w:w="920"/>
        <w:gridCol w:w="1075"/>
        <w:gridCol w:w="881"/>
        <w:gridCol w:w="2410"/>
      </w:tblGrid>
      <w:tr w:rsidR="00E651CA" w:rsidRPr="004F2373" w14:paraId="43B44F72" w14:textId="77777777" w:rsidTr="00B370EE">
        <w:tc>
          <w:tcPr>
            <w:tcW w:w="2184" w:type="dxa"/>
            <w:vMerge w:val="restart"/>
          </w:tcPr>
          <w:p w14:paraId="3EDECCE2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lastRenderedPageBreak/>
              <w:t>Элементы заработной платы</w:t>
            </w:r>
          </w:p>
        </w:tc>
        <w:tc>
          <w:tcPr>
            <w:tcW w:w="5207" w:type="dxa"/>
            <w:gridSpan w:val="4"/>
          </w:tcPr>
          <w:p w14:paraId="0466DDFC" w14:textId="77777777" w:rsidR="00E651CA" w:rsidRPr="004F2373" w:rsidRDefault="00E651CA" w:rsidP="00B370EE">
            <w:pPr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Структура заработной платы</w:t>
            </w:r>
          </w:p>
        </w:tc>
        <w:tc>
          <w:tcPr>
            <w:tcW w:w="1954" w:type="dxa"/>
            <w:vMerge w:val="restart"/>
          </w:tcPr>
          <w:p w14:paraId="795EC4E4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Комментарии</w:t>
            </w:r>
          </w:p>
        </w:tc>
      </w:tr>
      <w:tr w:rsidR="00E651CA" w:rsidRPr="004F2373" w14:paraId="30A91E06" w14:textId="77777777" w:rsidTr="00B370EE">
        <w:tc>
          <w:tcPr>
            <w:tcW w:w="2184" w:type="dxa"/>
            <w:vMerge/>
          </w:tcPr>
          <w:p w14:paraId="7758A28D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3" w:type="dxa"/>
            <w:gridSpan w:val="2"/>
          </w:tcPr>
          <w:p w14:paraId="1E60E8C5" w14:textId="77777777" w:rsidR="00E651CA" w:rsidRPr="004F2373" w:rsidRDefault="00E651CA" w:rsidP="00B370EE">
            <w:pPr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До изменения оклада</w:t>
            </w:r>
          </w:p>
        </w:tc>
        <w:tc>
          <w:tcPr>
            <w:tcW w:w="2464" w:type="dxa"/>
            <w:gridSpan w:val="2"/>
          </w:tcPr>
          <w:p w14:paraId="06CE96A0" w14:textId="77777777" w:rsidR="00E651CA" w:rsidRPr="004F2373" w:rsidRDefault="00E651CA" w:rsidP="00B370EE">
            <w:pPr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После изменения оклада</w:t>
            </w:r>
          </w:p>
        </w:tc>
        <w:tc>
          <w:tcPr>
            <w:tcW w:w="1954" w:type="dxa"/>
            <w:vMerge/>
          </w:tcPr>
          <w:p w14:paraId="3E752F6C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  <w:tr w:rsidR="00E651CA" w:rsidRPr="004F2373" w14:paraId="3B90E7F7" w14:textId="77777777" w:rsidTr="00B370EE">
        <w:tc>
          <w:tcPr>
            <w:tcW w:w="2184" w:type="dxa"/>
            <w:vMerge/>
          </w:tcPr>
          <w:p w14:paraId="62F19336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</w:tcPr>
          <w:p w14:paraId="68A95FF2" w14:textId="77777777" w:rsidR="00E651CA" w:rsidRPr="004F2373" w:rsidRDefault="00E651CA" w:rsidP="00B370EE">
            <w:pPr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352" w:type="dxa"/>
          </w:tcPr>
          <w:p w14:paraId="44D2C53E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Доля в з/п, %</w:t>
            </w:r>
          </w:p>
        </w:tc>
        <w:tc>
          <w:tcPr>
            <w:tcW w:w="1382" w:type="dxa"/>
          </w:tcPr>
          <w:p w14:paraId="64E5BECD" w14:textId="77777777" w:rsidR="00E651CA" w:rsidRPr="004F2373" w:rsidRDefault="00E651CA" w:rsidP="00B370EE">
            <w:pPr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082" w:type="dxa"/>
          </w:tcPr>
          <w:p w14:paraId="5CD5B229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Доля в з/п, %</w:t>
            </w:r>
          </w:p>
        </w:tc>
        <w:tc>
          <w:tcPr>
            <w:tcW w:w="1954" w:type="dxa"/>
            <w:vMerge/>
          </w:tcPr>
          <w:p w14:paraId="0D20BA1F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  <w:tr w:rsidR="00E651CA" w:rsidRPr="004F2373" w14:paraId="42CC13F6" w14:textId="77777777" w:rsidTr="00B370EE">
        <w:tc>
          <w:tcPr>
            <w:tcW w:w="2184" w:type="dxa"/>
          </w:tcPr>
          <w:p w14:paraId="411FCB1E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Оклад</w:t>
            </w:r>
          </w:p>
        </w:tc>
        <w:tc>
          <w:tcPr>
            <w:tcW w:w="1391" w:type="dxa"/>
          </w:tcPr>
          <w:p w14:paraId="7BC0164F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20000</w:t>
            </w:r>
          </w:p>
        </w:tc>
        <w:tc>
          <w:tcPr>
            <w:tcW w:w="1352" w:type="dxa"/>
          </w:tcPr>
          <w:p w14:paraId="1324E1CB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23,9</w:t>
            </w:r>
          </w:p>
        </w:tc>
        <w:tc>
          <w:tcPr>
            <w:tcW w:w="1382" w:type="dxa"/>
          </w:tcPr>
          <w:p w14:paraId="08F6DD6D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40000</w:t>
            </w:r>
          </w:p>
        </w:tc>
        <w:tc>
          <w:tcPr>
            <w:tcW w:w="1082" w:type="dxa"/>
          </w:tcPr>
          <w:p w14:paraId="01994650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49,3</w:t>
            </w:r>
          </w:p>
        </w:tc>
        <w:tc>
          <w:tcPr>
            <w:tcW w:w="1954" w:type="dxa"/>
          </w:tcPr>
          <w:p w14:paraId="702B28E0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  <w:tr w:rsidR="00E651CA" w:rsidRPr="004F2373" w14:paraId="3803B4E2" w14:textId="77777777" w:rsidTr="00B370EE">
        <w:tc>
          <w:tcPr>
            <w:tcW w:w="2184" w:type="dxa"/>
          </w:tcPr>
          <w:p w14:paraId="2A2689AD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spellStart"/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Компенсац.выплаты</w:t>
            </w:r>
            <w:proofErr w:type="spellEnd"/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91" w:type="dxa"/>
          </w:tcPr>
          <w:p w14:paraId="237C8C5D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2400</w:t>
            </w:r>
          </w:p>
        </w:tc>
        <w:tc>
          <w:tcPr>
            <w:tcW w:w="1352" w:type="dxa"/>
          </w:tcPr>
          <w:p w14:paraId="7C218F71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82" w:type="dxa"/>
          </w:tcPr>
          <w:p w14:paraId="2E88E314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4800</w:t>
            </w:r>
          </w:p>
        </w:tc>
        <w:tc>
          <w:tcPr>
            <w:tcW w:w="1082" w:type="dxa"/>
          </w:tcPr>
          <w:p w14:paraId="547C4803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954" w:type="dxa"/>
          </w:tcPr>
          <w:p w14:paraId="3EE37B73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12% к окладу - не учитываются при расчете доли оклада</w:t>
            </w:r>
          </w:p>
        </w:tc>
      </w:tr>
      <w:tr w:rsidR="00E651CA" w:rsidRPr="004F2373" w14:paraId="21F875BE" w14:textId="77777777" w:rsidTr="00B370EE">
        <w:tc>
          <w:tcPr>
            <w:tcW w:w="2184" w:type="dxa"/>
          </w:tcPr>
          <w:p w14:paraId="013F0E3C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Стимулирующие выплаты за высшую категорию </w:t>
            </w:r>
          </w:p>
        </w:tc>
        <w:tc>
          <w:tcPr>
            <w:tcW w:w="1391" w:type="dxa"/>
          </w:tcPr>
          <w:p w14:paraId="6B11B5E3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1352" w:type="dxa"/>
          </w:tcPr>
          <w:p w14:paraId="217BB81C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382" w:type="dxa"/>
          </w:tcPr>
          <w:p w14:paraId="2252C5BE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12000</w:t>
            </w:r>
          </w:p>
        </w:tc>
        <w:tc>
          <w:tcPr>
            <w:tcW w:w="1082" w:type="dxa"/>
          </w:tcPr>
          <w:p w14:paraId="5C78CD02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14,8</w:t>
            </w:r>
          </w:p>
        </w:tc>
        <w:tc>
          <w:tcPr>
            <w:tcW w:w="1954" w:type="dxa"/>
          </w:tcPr>
          <w:p w14:paraId="215DAE67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30% к окладу</w:t>
            </w:r>
          </w:p>
        </w:tc>
      </w:tr>
      <w:tr w:rsidR="00E651CA" w:rsidRPr="004F2373" w14:paraId="3A63ECAE" w14:textId="77777777" w:rsidTr="00B370EE">
        <w:tc>
          <w:tcPr>
            <w:tcW w:w="2184" w:type="dxa"/>
          </w:tcPr>
          <w:p w14:paraId="53C9C912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Стимулирующие выплаты за стаж работы </w:t>
            </w:r>
          </w:p>
        </w:tc>
        <w:tc>
          <w:tcPr>
            <w:tcW w:w="1391" w:type="dxa"/>
          </w:tcPr>
          <w:p w14:paraId="7F33A994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1352" w:type="dxa"/>
          </w:tcPr>
          <w:p w14:paraId="7BFD7E22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382" w:type="dxa"/>
          </w:tcPr>
          <w:p w14:paraId="46DCE9CB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12000</w:t>
            </w:r>
          </w:p>
        </w:tc>
        <w:tc>
          <w:tcPr>
            <w:tcW w:w="1082" w:type="dxa"/>
          </w:tcPr>
          <w:p w14:paraId="2401EBF0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14,8</w:t>
            </w:r>
          </w:p>
        </w:tc>
        <w:tc>
          <w:tcPr>
            <w:tcW w:w="1954" w:type="dxa"/>
          </w:tcPr>
          <w:p w14:paraId="78C50BD5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30% к окладу</w:t>
            </w:r>
          </w:p>
        </w:tc>
      </w:tr>
      <w:tr w:rsidR="00E651CA" w:rsidRPr="004F2373" w14:paraId="551E60D5" w14:textId="77777777" w:rsidTr="00B370EE">
        <w:tc>
          <w:tcPr>
            <w:tcW w:w="2184" w:type="dxa"/>
          </w:tcPr>
          <w:p w14:paraId="267BA442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Доплата за совмещение должностей</w:t>
            </w:r>
          </w:p>
        </w:tc>
        <w:tc>
          <w:tcPr>
            <w:tcW w:w="1391" w:type="dxa"/>
          </w:tcPr>
          <w:p w14:paraId="705931AB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14000</w:t>
            </w:r>
          </w:p>
        </w:tc>
        <w:tc>
          <w:tcPr>
            <w:tcW w:w="1352" w:type="dxa"/>
          </w:tcPr>
          <w:p w14:paraId="28D36815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82" w:type="dxa"/>
          </w:tcPr>
          <w:p w14:paraId="514CA3F4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14000</w:t>
            </w:r>
          </w:p>
        </w:tc>
        <w:tc>
          <w:tcPr>
            <w:tcW w:w="1082" w:type="dxa"/>
          </w:tcPr>
          <w:p w14:paraId="043A9592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954" w:type="dxa"/>
          </w:tcPr>
          <w:p w14:paraId="5688B1EB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Не учитываются при расчете доли оклада</w:t>
            </w:r>
          </w:p>
        </w:tc>
      </w:tr>
      <w:tr w:rsidR="00E651CA" w:rsidRPr="004F2373" w14:paraId="77163293" w14:textId="77777777" w:rsidTr="00B370EE">
        <w:tc>
          <w:tcPr>
            <w:tcW w:w="2184" w:type="dxa"/>
          </w:tcPr>
          <w:p w14:paraId="0975AAC4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Стимулирующие выплаты в рамках эффективного контракта</w:t>
            </w:r>
          </w:p>
        </w:tc>
        <w:tc>
          <w:tcPr>
            <w:tcW w:w="1391" w:type="dxa"/>
          </w:tcPr>
          <w:p w14:paraId="0224DD73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51600</w:t>
            </w:r>
          </w:p>
        </w:tc>
        <w:tc>
          <w:tcPr>
            <w:tcW w:w="1352" w:type="dxa"/>
          </w:tcPr>
          <w:p w14:paraId="5B5039C0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61,7</w:t>
            </w:r>
          </w:p>
        </w:tc>
        <w:tc>
          <w:tcPr>
            <w:tcW w:w="1382" w:type="dxa"/>
          </w:tcPr>
          <w:p w14:paraId="2FC464B4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17200</w:t>
            </w:r>
          </w:p>
        </w:tc>
        <w:tc>
          <w:tcPr>
            <w:tcW w:w="1082" w:type="dxa"/>
          </w:tcPr>
          <w:p w14:paraId="1C5811BA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21,1</w:t>
            </w:r>
          </w:p>
        </w:tc>
        <w:tc>
          <w:tcPr>
            <w:tcW w:w="1954" w:type="dxa"/>
          </w:tcPr>
          <w:p w14:paraId="79ACD938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Выплаты за эффективный контракт (за результаты труда) придется снизить в 3 раза</w:t>
            </w:r>
          </w:p>
        </w:tc>
      </w:tr>
      <w:tr w:rsidR="00E651CA" w:rsidRPr="004F2373" w14:paraId="26630B42" w14:textId="77777777" w:rsidTr="00B370EE">
        <w:tc>
          <w:tcPr>
            <w:tcW w:w="2184" w:type="dxa"/>
          </w:tcPr>
          <w:p w14:paraId="299F2DB6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391" w:type="dxa"/>
          </w:tcPr>
          <w:p w14:paraId="5AA95FC7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83600</w:t>
            </w:r>
          </w:p>
        </w:tc>
        <w:tc>
          <w:tcPr>
            <w:tcW w:w="1352" w:type="dxa"/>
          </w:tcPr>
          <w:p w14:paraId="2ECC4C21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382" w:type="dxa"/>
          </w:tcPr>
          <w:p w14:paraId="6E916AF9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81200</w:t>
            </w:r>
          </w:p>
        </w:tc>
        <w:tc>
          <w:tcPr>
            <w:tcW w:w="1082" w:type="dxa"/>
          </w:tcPr>
          <w:p w14:paraId="5BC1BC41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954" w:type="dxa"/>
          </w:tcPr>
          <w:p w14:paraId="325FF5BC" w14:textId="77777777" w:rsidR="00E651CA" w:rsidRPr="004F2373" w:rsidRDefault="00E651CA" w:rsidP="00B370EE">
            <w:pPr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4F2373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Без учета компенсационных выплат</w:t>
            </w:r>
          </w:p>
        </w:tc>
      </w:tr>
    </w:tbl>
    <w:p w14:paraId="40B3B446" w14:textId="77777777" w:rsidR="00E651CA" w:rsidRPr="004F2373" w:rsidRDefault="00E651CA" w:rsidP="00E651CA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917BE57" w14:textId="77777777" w:rsidR="00E651CA" w:rsidRPr="004F2373" w:rsidRDefault="00E651CA" w:rsidP="00E65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5BB6A99" w14:textId="06A3BD17" w:rsidR="0091735D" w:rsidRPr="00E651CA" w:rsidRDefault="0091735D" w:rsidP="00E651CA"/>
    <w:sectPr w:rsidR="0091735D" w:rsidRPr="00E651C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525469" w16cid:durableId="29AC89E5"/>
  <w16cid:commentId w16cid:paraId="21BEC52D" w16cid:durableId="29AC89E6"/>
  <w16cid:commentId w16cid:paraId="300818FB" w16cid:durableId="29AC89E7"/>
  <w16cid:commentId w16cid:paraId="534AB538" w16cid:durableId="29AC89E8"/>
  <w16cid:commentId w16cid:paraId="417D893C" w16cid:durableId="29AC89E9"/>
  <w16cid:commentId w16cid:paraId="35AC9DCC" w16cid:durableId="29AC89E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34AA5"/>
    <w:multiLevelType w:val="multilevel"/>
    <w:tmpl w:val="C2605D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8BC3D32"/>
    <w:multiLevelType w:val="hybridMultilevel"/>
    <w:tmpl w:val="DE1A0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03"/>
    <w:rsid w:val="00032C16"/>
    <w:rsid w:val="00077899"/>
    <w:rsid w:val="000B4DF0"/>
    <w:rsid w:val="00117002"/>
    <w:rsid w:val="00122862"/>
    <w:rsid w:val="00183DC6"/>
    <w:rsid w:val="001F4831"/>
    <w:rsid w:val="00201182"/>
    <w:rsid w:val="002058B6"/>
    <w:rsid w:val="00214762"/>
    <w:rsid w:val="002A60FA"/>
    <w:rsid w:val="002D31DC"/>
    <w:rsid w:val="00387563"/>
    <w:rsid w:val="00392503"/>
    <w:rsid w:val="003A6762"/>
    <w:rsid w:val="003A698D"/>
    <w:rsid w:val="003E6EDE"/>
    <w:rsid w:val="00400E7E"/>
    <w:rsid w:val="00422B9F"/>
    <w:rsid w:val="004977DA"/>
    <w:rsid w:val="004D0E3C"/>
    <w:rsid w:val="004E0059"/>
    <w:rsid w:val="004E40CA"/>
    <w:rsid w:val="004F2373"/>
    <w:rsid w:val="004F253E"/>
    <w:rsid w:val="00521465"/>
    <w:rsid w:val="00524311"/>
    <w:rsid w:val="0057337A"/>
    <w:rsid w:val="0057731B"/>
    <w:rsid w:val="0058328D"/>
    <w:rsid w:val="005973A4"/>
    <w:rsid w:val="005A33CC"/>
    <w:rsid w:val="005C2B35"/>
    <w:rsid w:val="005D2C76"/>
    <w:rsid w:val="005D5811"/>
    <w:rsid w:val="005F7D2C"/>
    <w:rsid w:val="00665375"/>
    <w:rsid w:val="006822E2"/>
    <w:rsid w:val="0068427B"/>
    <w:rsid w:val="006853D6"/>
    <w:rsid w:val="006B219B"/>
    <w:rsid w:val="006C080A"/>
    <w:rsid w:val="00715A52"/>
    <w:rsid w:val="00744EDE"/>
    <w:rsid w:val="00746E8E"/>
    <w:rsid w:val="00760025"/>
    <w:rsid w:val="007D1053"/>
    <w:rsid w:val="007E718A"/>
    <w:rsid w:val="008C4704"/>
    <w:rsid w:val="008F28EA"/>
    <w:rsid w:val="00901542"/>
    <w:rsid w:val="0091735D"/>
    <w:rsid w:val="0096009F"/>
    <w:rsid w:val="00A51D4F"/>
    <w:rsid w:val="00A55870"/>
    <w:rsid w:val="00A708D6"/>
    <w:rsid w:val="00A77026"/>
    <w:rsid w:val="00A852A8"/>
    <w:rsid w:val="00AA7048"/>
    <w:rsid w:val="00AC3CF7"/>
    <w:rsid w:val="00AC4F14"/>
    <w:rsid w:val="00AD2130"/>
    <w:rsid w:val="00AD3990"/>
    <w:rsid w:val="00AE22B9"/>
    <w:rsid w:val="00B05A0B"/>
    <w:rsid w:val="00B15675"/>
    <w:rsid w:val="00B25233"/>
    <w:rsid w:val="00B32983"/>
    <w:rsid w:val="00B3715E"/>
    <w:rsid w:val="00B44860"/>
    <w:rsid w:val="00B53D17"/>
    <w:rsid w:val="00B54375"/>
    <w:rsid w:val="00BB1339"/>
    <w:rsid w:val="00C24906"/>
    <w:rsid w:val="00C434CF"/>
    <w:rsid w:val="00CC7C2C"/>
    <w:rsid w:val="00DA2FD0"/>
    <w:rsid w:val="00DB7EBE"/>
    <w:rsid w:val="00DD3C67"/>
    <w:rsid w:val="00E01A4F"/>
    <w:rsid w:val="00E05D36"/>
    <w:rsid w:val="00E62181"/>
    <w:rsid w:val="00E651CA"/>
    <w:rsid w:val="00E66671"/>
    <w:rsid w:val="00ED4736"/>
    <w:rsid w:val="00F55AB0"/>
    <w:rsid w:val="00F5641B"/>
    <w:rsid w:val="00F81379"/>
    <w:rsid w:val="00FA2927"/>
    <w:rsid w:val="00FE62B9"/>
    <w:rsid w:val="00FF426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654CB"/>
  <w15:docId w15:val="{47AF58BF-6A6F-4CA4-8F84-63434D79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annotation reference"/>
    <w:basedOn w:val="a0"/>
    <w:uiPriority w:val="99"/>
    <w:semiHidden/>
    <w:unhideWhenUsed/>
    <w:rsid w:val="002D31D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D31D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D31D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D31D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D31D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D31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31DC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CC7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searchresult">
    <w:name w:val="search_result"/>
    <w:basedOn w:val="a0"/>
    <w:rsid w:val="00CC7C2C"/>
  </w:style>
  <w:style w:type="table" w:styleId="ac">
    <w:name w:val="Table Grid"/>
    <w:basedOn w:val="a1"/>
    <w:uiPriority w:val="39"/>
    <w:rsid w:val="00B4486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44860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4"/>
      <w:szCs w:val="24"/>
      <w:lang w:val="ru-RU"/>
    </w:rPr>
  </w:style>
  <w:style w:type="paragraph" w:styleId="ad">
    <w:name w:val="List Paragraph"/>
    <w:basedOn w:val="a"/>
    <w:uiPriority w:val="34"/>
    <w:qFormat/>
    <w:rsid w:val="00B32983"/>
    <w:pPr>
      <w:ind w:left="720"/>
      <w:contextualSpacing/>
    </w:pPr>
  </w:style>
  <w:style w:type="table" w:customStyle="1" w:styleId="10">
    <w:name w:val="Сетка таблицы1"/>
    <w:basedOn w:val="a1"/>
    <w:next w:val="ac"/>
    <w:uiPriority w:val="39"/>
    <w:rsid w:val="005F7D2C"/>
    <w:pPr>
      <w:spacing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9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6044B-39F4-495E-B539-8AB69A0B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угрюмый далек</dc:creator>
  <cp:lastModifiedBy>Филиппова Оксана Владимировна</cp:lastModifiedBy>
  <cp:revision>2</cp:revision>
  <dcterms:created xsi:type="dcterms:W3CDTF">2024-03-28T06:41:00Z</dcterms:created>
  <dcterms:modified xsi:type="dcterms:W3CDTF">2024-03-28T06:41:00Z</dcterms:modified>
</cp:coreProperties>
</file>