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Медицинская организация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Стандартная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операционная процедура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Номер: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полное наименование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Лист: 1  Всего: 3</w:t>
            </w:r>
          </w:p>
        </w:tc>
        <w:tc>
          <w:tcPr>
            <w:tcW w:w="0" w:type="auto"/>
            <w:gridSpan w:val="2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Порядок хранения в медицинской организации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лекарственных препаратов, содержащих наркотические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 и психотропные вещества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ПОДРАЗДЕЛЕНИЕ: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Аптека медицинской организации,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главная медсестра, старшие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медсестры отделений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ДЕЙСТВУЕТ С: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«__» _______ 2020 г.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ЗАМЕНЯЕТ: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Вводится впервые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ПРИЧИНА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ПЕРЕСМОТРА: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СЛЕДУЮЩЕГО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ПЕРЕСМОТРА: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СОСТАВИЛ: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УТВЕРДИЛ: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«___» _________________2020 г.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Цель: </w:t>
      </w:r>
      <w:r>
        <w:rPr>
          <w:rFonts w:hAnsi="Times New Roman" w:cs="Times New Roman"/>
          <w:color w:val="000000"/>
          <w:sz w:val="24"/>
          <w:szCs w:val="24"/>
        </w:rPr>
        <w:t>стандартизация процедуры хранения лекарственных препаратов (ЛП).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Область применения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Где: </w:t>
      </w:r>
      <w:r>
        <w:rPr>
          <w:rFonts w:hAnsi="Times New Roman" w:cs="Times New Roman"/>
          <w:color w:val="000000"/>
          <w:sz w:val="24"/>
          <w:szCs w:val="24"/>
        </w:rPr>
        <w:t>укрепленное помещение хранения ЛП, содержащих наркотические средства и психотропные вещества (НС и ПВ).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Когда: </w:t>
      </w:r>
      <w:r>
        <w:rPr>
          <w:rFonts w:hAnsi="Times New Roman" w:cs="Times New Roman"/>
          <w:color w:val="000000"/>
          <w:sz w:val="24"/>
          <w:szCs w:val="24"/>
        </w:rPr>
        <w:t>при хранении ЛП, содержащих НС и ПВ.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Ответственность: </w:t>
      </w:r>
      <w:r>
        <w:rPr>
          <w:rFonts w:hAnsi="Times New Roman" w:cs="Times New Roman"/>
          <w:color w:val="000000"/>
          <w:sz w:val="24"/>
          <w:szCs w:val="24"/>
        </w:rPr>
        <w:t>фармацевтический специалист, ответственный за хранение ЛП, содержащих НС и ПВ, заведующий аптекой, главная медсестра.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Основная часть СОП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Подготовительные операции.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Определить места хранения ЛП, содержащих НС и ПВ: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помещения II категории укрепленности (аптека медицинской организации);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помещения III категории укрепленности (помещения хранения главной медсестры и помещения хранения старших медсестер отделений).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Хранение лекарственных препаратов.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Разместить ЛП, содержащие НС и ПВ, по местам хранения в соответствии с требованиями к условиям хранения, указанными на упаковке ЛП.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В сейфах, металлических шкафах и холодильниках ЛП, содержащие НС и ПВ, для наружного, внутреннего и инъекционного применения разместить на отдельных полках.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Проверить наличие на внутренней стороне дверцы сейфа списка хранящихся НС и ПВ с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указанием высших разовых и суточных доз.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Проверить наличие в помещении хранения таблицы противоядий при отравлениях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наркотическими и психотропными веществами.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Медицинская организация</w:t>
            </w:r>
          </w:p>
        </w:tc>
        <w:tc>
          <w:tcPr>
            <w:tcW w:w="285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Стандартная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операционная процедура</w:t>
            </w:r>
          </w:p>
        </w:tc>
        <w:tc>
          <w:tcPr>
            <w:tcW w:w="3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Номер: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полное наименование</w:t>
            </w:r>
          </w:p>
        </w:tc>
        <w:tc>
          <w:tcPr>
            <w:tcW w:w="2850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Лист: 2  Всего: 3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Порядок хранения в медицинской организации лекарственных препаратов, содержащих наркотические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 и психотропные вещества</w:t>
            </w:r>
          </w:p>
        </w:tc>
        <w:tc>
          <w:tcPr>
            <w:tcW w:w="3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ПОДРАЗДЕЛЕНИЕ: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Аптека медицинской организации,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главная медсестра, старшие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медсестры отделений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Обеспечение необходимых условий хранения.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Ежедневный контроль влажности и температуры фиксировать в журнале (карте). Температура в помещениях хранения должна быть от +15 до +25 °С, влажность должна быть от 50 до 65 процентов.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По окончании рабочего дня опломбировать или опечатать сейфы и металлические шкафы 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помещениях хранения.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По окончании рабочего дня опломбировать или опечатать помещения хранения НС и ПВ.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Производить уборку оборудования в помещениях хранения один раз в неделю (например, в четверг).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Контроль сроков годности ЛП, содержащих НС и ПВ, проводить один раз в месяц во время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выборочной инвентаризации ЛП, содержащих НС и ПВ.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При выявлении ЛП с истекшим сроком годности препарат немедленно убрать в карантинную зону для последующего списания и уничтожения.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Нормативно-справочная документация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Федеральный закон от 08.01.1998 № 3-ФЗ «О наркотических средствах и психотропных веществах».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Федеральный закон от 12.04.2010 № 61-ФЗ «Об обращении лекарственных средств».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Государственная фармакопея Российской Федерации. XIII издание. Том I.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Постановление Правительства от 31.12.2009 № 1148 «Правила хранения наркотических средств и психотропных веществ».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Приказ Минздрава от 24.07. 2015 № 484н «Об утверждении специальных требований к условиям хранения наркотических средств и психотропных веществ, зарегистрированных 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установленном порядке в качестве лекарственных средств, предназначенных для медицинского применения в аптечных, медицинских, научно-исследовательских, образовательных организациях и организациях оптовой торговли лекарственными средствами».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Приказ Минздрава от 31.08.2016 № 646н «Об утверждении Правил надлежащей практики хранения и перевозки лекарственных препаратов для медицинского применения».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Приказ Минздрава от 31.08.2016 г. № 647н «Об утверждении Правил надлежащей аптечной практики лекарственных препаратов для медицинского применения».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Приказ Минздравсоцразвития от 23.08.2010 № 706н «Об утверждении Правил хранения лекарственных средств».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Распределение данной инструкции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Экземпляр  Подразделение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Оригинал  Заведующий аптекой, главная медсестра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 2  Фармацевтический специалист (провизор, фармацевт), старшие медсестры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отделений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Ответственные исполнители ознакомлены и обязуются исполнять: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280"/>
        <w:gridCol w:w="5120"/>
        <w:gridCol w:w="3200"/>
        <w:gridCol w:w="320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dcb0b2040e3437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