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Протокол №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76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заседания лечебно-контрольной комиссии (подкомиссии)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ГБУЗ «Больница"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Дата и время проведения: «</w:t>
      </w:r>
      <w:r>
        <w:rPr>
          <w:rFonts w:hAnsi="Times New Roman" w:cs="Times New Roman"/>
          <w:color w:val="000000"/>
          <w:sz w:val="24"/>
          <w:szCs w:val="24"/>
        </w:rPr>
        <w:t>20</w:t>
      </w:r>
      <w:r>
        <w:rPr>
          <w:rFonts w:hAnsi="Times New Roman" w:cs="Times New Roman"/>
          <w:color w:val="000000"/>
          <w:sz w:val="24"/>
          <w:szCs w:val="24"/>
        </w:rPr>
        <w:t xml:space="preserve">» </w:t>
      </w:r>
      <w:r>
        <w:rPr>
          <w:rFonts w:hAnsi="Times New Roman" w:cs="Times New Roman"/>
          <w:color w:val="000000"/>
          <w:sz w:val="24"/>
          <w:szCs w:val="24"/>
        </w:rPr>
        <w:t>апреля 2025</w:t>
      </w:r>
      <w:r>
        <w:rPr>
          <w:rFonts w:hAnsi="Times New Roman" w:cs="Times New Roman"/>
          <w:color w:val="000000"/>
          <w:sz w:val="24"/>
          <w:szCs w:val="24"/>
        </w:rPr>
        <w:t xml:space="preserve"> г.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</w:t>
      </w:r>
      <w:r>
        <w:rPr>
          <w:rFonts w:hAnsi="Times New Roman" w:cs="Times New Roman"/>
          <w:color w:val="000000"/>
          <w:sz w:val="24"/>
          <w:szCs w:val="24"/>
        </w:rPr>
        <w:t>15:30 – 17:00</w:t>
      </w:r>
      <w:r>
        <w:rPr>
          <w:rFonts w:hAnsi="Times New Roman" w:cs="Times New Roman"/>
          <w:color w:val="000000"/>
          <w:sz w:val="24"/>
          <w:szCs w:val="24"/>
        </w:rPr>
        <w:t>»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Присутствовали: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Председатель: </w:t>
      </w:r>
      <w:r>
        <w:rPr>
          <w:rFonts w:hAnsi="Times New Roman" w:cs="Times New Roman"/>
          <w:color w:val="000000"/>
          <w:sz w:val="24"/>
          <w:szCs w:val="24"/>
        </w:rPr>
        <w:t>Лазаренко Н.А., главный врач, врач-терапевт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Заместитель председателя: </w:t>
      </w:r>
      <w:r>
        <w:rPr>
          <w:rFonts w:hAnsi="Times New Roman" w:cs="Times New Roman"/>
          <w:color w:val="000000"/>
          <w:sz w:val="24"/>
          <w:szCs w:val="24"/>
        </w:rPr>
        <w:t>Аранович О.Д. врач-терапевт, зам по клинико-экспертной работе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Секретарь: </w:t>
      </w:r>
      <w:r>
        <w:rPr>
          <w:rFonts w:hAnsi="Times New Roman" w:cs="Times New Roman"/>
          <w:color w:val="000000"/>
          <w:sz w:val="24"/>
          <w:szCs w:val="24"/>
        </w:rPr>
        <w:t>Камаева К.Е., ассистент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Члены комиссии: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Кулаковская Е.Г., заведующая хирургической практикой;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Дроздов А.В., врач-эндоскопист.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Иные лица (указать причину): </w:t>
      </w:r>
      <w:r>
        <w:rPr>
          <w:rFonts w:hAnsi="Times New Roman" w:cs="Times New Roman"/>
          <w:color w:val="000000"/>
          <w:sz w:val="24"/>
          <w:szCs w:val="24"/>
        </w:rPr>
        <w:t>нет</w:t>
      </w:r>
      <w:r>
        <w:rPr>
          <w:rFonts w:hAnsi="Times New Roman" w:cs="Times New Roman"/>
          <w:color w:val="000000"/>
          <w:sz w:val="24"/>
          <w:szCs w:val="24"/>
        </w:rPr>
        <w:t xml:space="preserve"> __________________________________________; ____________________________________________________________________.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Повестка: </w:t>
      </w:r>
      <w:r>
        <w:rPr>
          <w:rFonts w:hAnsi="Times New Roman" w:cs="Times New Roman"/>
          <w:color w:val="000000"/>
          <w:sz w:val="24"/>
          <w:szCs w:val="24"/>
        </w:rPr>
        <w:t>Рассмотрение случая осложнения после диагностической колоноскопии у пациентки Васдановой А.Г., 62 лет, амбулаторная карта № 11983.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Докладчик: Аранович О.Д.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Выступили: </w:t>
      </w:r>
      <w:r>
        <w:rPr>
          <w:rFonts w:hAnsi="Times New Roman" w:cs="Times New Roman"/>
          <w:color w:val="000000"/>
          <w:sz w:val="24"/>
          <w:szCs w:val="24"/>
        </w:rPr>
        <w:t>Иванова Е.Г , Дроздов А.В.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Рассмотрели материалы: </w:t>
      </w:r>
      <w:r>
        <w:rPr>
          <w:rFonts w:hAnsi="Times New Roman" w:cs="Times New Roman"/>
          <w:color w:val="000000"/>
          <w:sz w:val="24"/>
          <w:szCs w:val="24"/>
        </w:rPr>
        <w:t>Медкарта пациента, Выписной эпикриз ГКБ 67 (24.04.25 - 03.05.25)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Краткие клинические данные: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Дата выполнения процедуры: 22.04.2025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Цель: скрининговая колоноскопия в рамках профилактического чекапа (анамнез — доброкачественные полипы в прошлом)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Процедура проведена в условиях амбулатории, под седацией (пропофол, анестезиологическое сопровождение)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Обследование выполнено до купола слепой кишки, полипов и признаков воспаления не выявлено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Манипуляции: биопсия слизистой из поперечно-ободочной кишки (2 точки).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Клиническая ситуация: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24.04.2025 пациентка обратилась в клинику с жалобами на умеренную боль в левом нижнем квадранте живота, метеоризм, субфебрилитет (t до 37.4°C).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 осмотре: живот мягкий, умеренно чувствительный внизу слева, перитонеальных симптомов нет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 экстренном порядке выполнена КТ ОГП и таза (15.05) — признаки наличия небольшого количества свободного газа в забрюшинном пространстве (ретроперитонеально, в проекции сигмовидной кишки), жидкости нет.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Пациентка госпитализирована в хирургический стационар, назначена антибактериальная терапия (ципрофлоксацин + метронидазол), покой, наблюдение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Динамически: состояние стабильное, без признаков нарастания воспаления или ухудшения. Выписана 03.05.2025 в удовлетворительном состоянии, с рекомендациями.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Решили: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 Отметить случай в реестре внутриклинических осложнений.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 Обсудить случай на врачебной конференции с участием эндоскопистов и анестезиологов.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 Обновить информированное согласие на колоноскопию, усилив блок о редких осложнениях (включая микроперфорацию).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Обоснование решения: 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Эндоскопист Дроздов А.В.: техника выполнения процедуры стандартная, визуализация — хорошая, трудностей прохождения сигмовидной кишки не было, осложнения во время процедуры не отмечено. Возможно, микроперфорация произошла на фоне пневматизации кишки и предшествующей патологии стенки (возможный дивертикул). Биопсия была выполнена стандартными щипцами в безопасной зоне.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Обсуждение комиссией: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 Микроперфорация – крайне редкое, но описанное осложнение диагностической колоноскопии (частота \~1 на 1000–3000 процедур).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 КТ-признаки (ретроперитонеальный воздух) и клиническая динамика подтверждают вероятное развитие микроперфорации сигмовидной кишки.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 Медицинская помощь оказана своевременно: пациентка обратилась в срок, проведена визуализация, обеспечено наблюдение, адекватная антибактериальная терапия.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 Госпитализация проведена по показаниям.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 Признаков небрежности или отклонения от стандартов медпомощи не выявлено.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Выводы врачебной комиссии: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 У пациентки Васдановой А.Г. развилось редкое осложнение диагностической колоноскопии — вероятная микроперфорация стенки кишки.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 Назначение обследования и его проведение соответствовали клиническим рекомендациям (Минздрав России, ESGE 2020).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 Осложнение своевременно распознано, медицинская помощь оказана в полном объеме, неблагоприятных последствий удалось избежать.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 Нарушений техники проведения процедуры или нарушений в оказании помощи не выявлено.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 Пациентке рекомендовано внести в карту предупреждение об эпизоде осложнения при колоноскопии.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 Сообщение в Росздравнадзор не требуется (осложнение не привело к стойким последствиям, угрожающим жизни, лечение проведено амбулаторно/в краткосрочном стационаре).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Итоги голосования: «за»:  </w:t>
      </w:r>
      <w:r>
        <w:rPr>
          <w:rFonts w:hAnsi="Times New Roman" w:cs="Times New Roman"/>
          <w:color w:val="000000"/>
          <w:sz w:val="24"/>
          <w:szCs w:val="24"/>
        </w:rPr>
        <w:t>4</w:t>
      </w:r>
      <w:r>
        <w:rPr>
          <w:rFonts w:hAnsi="Times New Roman" w:cs="Times New Roman"/>
          <w:color w:val="000000"/>
          <w:sz w:val="24"/>
          <w:szCs w:val="24"/>
        </w:rPr>
        <w:t xml:space="preserve">, «против»: </w:t>
      </w:r>
      <w:r>
        <w:rPr>
          <w:rFonts w:hAnsi="Times New Roman" w:cs="Times New Roman"/>
          <w:color w:val="000000"/>
          <w:sz w:val="24"/>
          <w:szCs w:val="24"/>
        </w:rPr>
        <w:t>0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Председатель: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Лазаренко Н.А.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 председателя: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Аранович О.Д. 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Члены ВК: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Кулаковская Е.Г.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Дроздов А.В.</w:t>
            </w:r>
          </w:p>
        </w:tc>
      </w:tr>
    </w:tbl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49099d09ee644c6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dcterms:created xsi:type="dcterms:W3CDTF">2011-11-02T04:15:00Z</dcterms:created>
  <dcterms:modified xsi:type="dcterms:W3CDTF">2012-05-05T09:54:00Z</dcterms:modified>
</cp:coreProperties>
</file>